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567EE">
        <w:trPr>
          <w:trHeight w:hRule="exact" w:val="1889"/>
        </w:trPr>
        <w:tc>
          <w:tcPr>
            <w:tcW w:w="426" w:type="dxa"/>
          </w:tcPr>
          <w:p w:rsidR="00D567EE" w:rsidRDefault="00D567EE"/>
        </w:tc>
        <w:tc>
          <w:tcPr>
            <w:tcW w:w="710" w:type="dxa"/>
          </w:tcPr>
          <w:p w:rsidR="00D567EE" w:rsidRDefault="00D567EE"/>
        </w:tc>
        <w:tc>
          <w:tcPr>
            <w:tcW w:w="1419" w:type="dxa"/>
          </w:tcPr>
          <w:p w:rsidR="00D567EE" w:rsidRDefault="00D567EE"/>
        </w:tc>
        <w:tc>
          <w:tcPr>
            <w:tcW w:w="1419" w:type="dxa"/>
          </w:tcPr>
          <w:p w:rsidR="00D567EE" w:rsidRDefault="00D567EE"/>
        </w:tc>
        <w:tc>
          <w:tcPr>
            <w:tcW w:w="710" w:type="dxa"/>
          </w:tcPr>
          <w:p w:rsidR="00D567EE" w:rsidRDefault="00D567EE"/>
        </w:tc>
        <w:tc>
          <w:tcPr>
            <w:tcW w:w="5543" w:type="dxa"/>
            <w:gridSpan w:val="4"/>
            <w:shd w:val="clear" w:color="000000" w:fill="FFFFFF"/>
            <w:tcMar>
              <w:left w:w="34" w:type="dxa"/>
              <w:right w:w="34" w:type="dxa"/>
            </w:tcMar>
          </w:tcPr>
          <w:p w:rsidR="00D567EE" w:rsidRDefault="0078226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D567EE">
        <w:trPr>
          <w:trHeight w:hRule="exact" w:val="585"/>
        </w:trPr>
        <w:tc>
          <w:tcPr>
            <w:tcW w:w="10221" w:type="dxa"/>
            <w:gridSpan w:val="9"/>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67EE" w:rsidRDefault="007822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67EE">
        <w:trPr>
          <w:trHeight w:hRule="exact" w:val="314"/>
        </w:trPr>
        <w:tc>
          <w:tcPr>
            <w:tcW w:w="10221" w:type="dxa"/>
            <w:gridSpan w:val="9"/>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567EE">
        <w:trPr>
          <w:trHeight w:hRule="exact" w:val="267"/>
        </w:trPr>
        <w:tc>
          <w:tcPr>
            <w:tcW w:w="426" w:type="dxa"/>
          </w:tcPr>
          <w:p w:rsidR="00D567EE" w:rsidRDefault="00D567EE"/>
        </w:tc>
        <w:tc>
          <w:tcPr>
            <w:tcW w:w="710" w:type="dxa"/>
          </w:tcPr>
          <w:p w:rsidR="00D567EE" w:rsidRDefault="00D567EE"/>
        </w:tc>
        <w:tc>
          <w:tcPr>
            <w:tcW w:w="1419" w:type="dxa"/>
          </w:tcPr>
          <w:p w:rsidR="00D567EE" w:rsidRDefault="00D567EE"/>
        </w:tc>
        <w:tc>
          <w:tcPr>
            <w:tcW w:w="1419" w:type="dxa"/>
          </w:tcPr>
          <w:p w:rsidR="00D567EE" w:rsidRDefault="00D567EE"/>
        </w:tc>
        <w:tc>
          <w:tcPr>
            <w:tcW w:w="710" w:type="dxa"/>
          </w:tcPr>
          <w:p w:rsidR="00D567EE" w:rsidRDefault="00D567EE"/>
        </w:tc>
        <w:tc>
          <w:tcPr>
            <w:tcW w:w="426" w:type="dxa"/>
          </w:tcPr>
          <w:p w:rsidR="00D567EE" w:rsidRDefault="00D567EE"/>
        </w:tc>
        <w:tc>
          <w:tcPr>
            <w:tcW w:w="1277" w:type="dxa"/>
          </w:tcPr>
          <w:p w:rsidR="00D567EE" w:rsidRDefault="00D567EE"/>
        </w:tc>
        <w:tc>
          <w:tcPr>
            <w:tcW w:w="3842" w:type="dxa"/>
            <w:gridSpan w:val="2"/>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УТВЕРЖДАЮ</w:t>
            </w:r>
          </w:p>
        </w:tc>
      </w:tr>
      <w:tr w:rsidR="00D567EE">
        <w:trPr>
          <w:trHeight w:hRule="exact" w:val="972"/>
        </w:trPr>
        <w:tc>
          <w:tcPr>
            <w:tcW w:w="426" w:type="dxa"/>
          </w:tcPr>
          <w:p w:rsidR="00D567EE" w:rsidRDefault="00D567EE"/>
        </w:tc>
        <w:tc>
          <w:tcPr>
            <w:tcW w:w="710" w:type="dxa"/>
          </w:tcPr>
          <w:p w:rsidR="00D567EE" w:rsidRDefault="00D567EE"/>
        </w:tc>
        <w:tc>
          <w:tcPr>
            <w:tcW w:w="1419" w:type="dxa"/>
          </w:tcPr>
          <w:p w:rsidR="00D567EE" w:rsidRDefault="00D567EE"/>
        </w:tc>
        <w:tc>
          <w:tcPr>
            <w:tcW w:w="1419" w:type="dxa"/>
          </w:tcPr>
          <w:p w:rsidR="00D567EE" w:rsidRDefault="00D567EE"/>
        </w:tc>
        <w:tc>
          <w:tcPr>
            <w:tcW w:w="710" w:type="dxa"/>
          </w:tcPr>
          <w:p w:rsidR="00D567EE" w:rsidRDefault="00D567EE"/>
        </w:tc>
        <w:tc>
          <w:tcPr>
            <w:tcW w:w="426" w:type="dxa"/>
          </w:tcPr>
          <w:p w:rsidR="00D567EE" w:rsidRDefault="00D567EE"/>
        </w:tc>
        <w:tc>
          <w:tcPr>
            <w:tcW w:w="1277" w:type="dxa"/>
          </w:tcPr>
          <w:p w:rsidR="00D567EE" w:rsidRDefault="00D567EE"/>
        </w:tc>
        <w:tc>
          <w:tcPr>
            <w:tcW w:w="3842" w:type="dxa"/>
            <w:gridSpan w:val="2"/>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567EE" w:rsidRDefault="00D567EE">
            <w:pPr>
              <w:spacing w:after="0" w:line="240" w:lineRule="auto"/>
              <w:jc w:val="center"/>
              <w:rPr>
                <w:sz w:val="24"/>
                <w:szCs w:val="24"/>
              </w:rPr>
            </w:pPr>
          </w:p>
          <w:p w:rsidR="00D567EE" w:rsidRDefault="007822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567EE">
        <w:trPr>
          <w:trHeight w:hRule="exact" w:val="277"/>
        </w:trPr>
        <w:tc>
          <w:tcPr>
            <w:tcW w:w="426" w:type="dxa"/>
          </w:tcPr>
          <w:p w:rsidR="00D567EE" w:rsidRDefault="00D567EE"/>
        </w:tc>
        <w:tc>
          <w:tcPr>
            <w:tcW w:w="710" w:type="dxa"/>
          </w:tcPr>
          <w:p w:rsidR="00D567EE" w:rsidRDefault="00D567EE"/>
        </w:tc>
        <w:tc>
          <w:tcPr>
            <w:tcW w:w="1419" w:type="dxa"/>
          </w:tcPr>
          <w:p w:rsidR="00D567EE" w:rsidRDefault="00D567EE"/>
        </w:tc>
        <w:tc>
          <w:tcPr>
            <w:tcW w:w="1419" w:type="dxa"/>
          </w:tcPr>
          <w:p w:rsidR="00D567EE" w:rsidRDefault="00D567EE"/>
        </w:tc>
        <w:tc>
          <w:tcPr>
            <w:tcW w:w="710" w:type="dxa"/>
          </w:tcPr>
          <w:p w:rsidR="00D567EE" w:rsidRDefault="00D567EE"/>
        </w:tc>
        <w:tc>
          <w:tcPr>
            <w:tcW w:w="426" w:type="dxa"/>
          </w:tcPr>
          <w:p w:rsidR="00D567EE" w:rsidRDefault="00D567EE"/>
        </w:tc>
        <w:tc>
          <w:tcPr>
            <w:tcW w:w="1277" w:type="dxa"/>
          </w:tcPr>
          <w:p w:rsidR="00D567EE" w:rsidRDefault="00D567EE"/>
        </w:tc>
        <w:tc>
          <w:tcPr>
            <w:tcW w:w="3842" w:type="dxa"/>
            <w:gridSpan w:val="2"/>
            <w:shd w:val="clear" w:color="000000" w:fill="FFFFFF"/>
            <w:tcMar>
              <w:left w:w="34" w:type="dxa"/>
              <w:right w:w="34" w:type="dxa"/>
            </w:tcMar>
          </w:tcPr>
          <w:p w:rsidR="00D567EE" w:rsidRDefault="0078226C">
            <w:pPr>
              <w:spacing w:after="0" w:line="240" w:lineRule="auto"/>
              <w:jc w:val="right"/>
              <w:rPr>
                <w:sz w:val="24"/>
                <w:szCs w:val="24"/>
              </w:rPr>
            </w:pPr>
            <w:r>
              <w:rPr>
                <w:rFonts w:ascii="Times New Roman" w:hAnsi="Times New Roman" w:cs="Times New Roman"/>
                <w:color w:val="000000"/>
                <w:sz w:val="24"/>
                <w:szCs w:val="24"/>
              </w:rPr>
              <w:t>28.03.2022</w:t>
            </w:r>
          </w:p>
        </w:tc>
      </w:tr>
      <w:tr w:rsidR="00D567EE">
        <w:trPr>
          <w:trHeight w:hRule="exact" w:val="277"/>
        </w:trPr>
        <w:tc>
          <w:tcPr>
            <w:tcW w:w="426" w:type="dxa"/>
          </w:tcPr>
          <w:p w:rsidR="00D567EE" w:rsidRDefault="00D567EE"/>
        </w:tc>
        <w:tc>
          <w:tcPr>
            <w:tcW w:w="710" w:type="dxa"/>
          </w:tcPr>
          <w:p w:rsidR="00D567EE" w:rsidRDefault="00D567EE"/>
        </w:tc>
        <w:tc>
          <w:tcPr>
            <w:tcW w:w="1419" w:type="dxa"/>
          </w:tcPr>
          <w:p w:rsidR="00D567EE" w:rsidRDefault="00D567EE"/>
        </w:tc>
        <w:tc>
          <w:tcPr>
            <w:tcW w:w="1419" w:type="dxa"/>
          </w:tcPr>
          <w:p w:rsidR="00D567EE" w:rsidRDefault="00D567EE"/>
        </w:tc>
        <w:tc>
          <w:tcPr>
            <w:tcW w:w="710" w:type="dxa"/>
          </w:tcPr>
          <w:p w:rsidR="00D567EE" w:rsidRDefault="00D567EE"/>
        </w:tc>
        <w:tc>
          <w:tcPr>
            <w:tcW w:w="426" w:type="dxa"/>
          </w:tcPr>
          <w:p w:rsidR="00D567EE" w:rsidRDefault="00D567EE"/>
        </w:tc>
        <w:tc>
          <w:tcPr>
            <w:tcW w:w="1277" w:type="dxa"/>
          </w:tcPr>
          <w:p w:rsidR="00D567EE" w:rsidRDefault="00D567EE"/>
        </w:tc>
        <w:tc>
          <w:tcPr>
            <w:tcW w:w="993" w:type="dxa"/>
          </w:tcPr>
          <w:p w:rsidR="00D567EE" w:rsidRDefault="00D567EE"/>
        </w:tc>
        <w:tc>
          <w:tcPr>
            <w:tcW w:w="2836" w:type="dxa"/>
          </w:tcPr>
          <w:p w:rsidR="00D567EE" w:rsidRDefault="00D567EE"/>
        </w:tc>
      </w:tr>
      <w:tr w:rsidR="00D567EE">
        <w:trPr>
          <w:trHeight w:hRule="exact" w:val="416"/>
        </w:trPr>
        <w:tc>
          <w:tcPr>
            <w:tcW w:w="10221" w:type="dxa"/>
            <w:gridSpan w:val="9"/>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67EE">
        <w:trPr>
          <w:trHeight w:hRule="exact" w:val="1135"/>
        </w:trPr>
        <w:tc>
          <w:tcPr>
            <w:tcW w:w="426" w:type="dxa"/>
          </w:tcPr>
          <w:p w:rsidR="00D567EE" w:rsidRDefault="00D567EE"/>
        </w:tc>
        <w:tc>
          <w:tcPr>
            <w:tcW w:w="710" w:type="dxa"/>
          </w:tcPr>
          <w:p w:rsidR="00D567EE" w:rsidRDefault="00D567EE"/>
        </w:tc>
        <w:tc>
          <w:tcPr>
            <w:tcW w:w="1419" w:type="dxa"/>
          </w:tcPr>
          <w:p w:rsidR="00D567EE" w:rsidRDefault="00D567EE"/>
        </w:tc>
        <w:tc>
          <w:tcPr>
            <w:tcW w:w="4834" w:type="dxa"/>
            <w:gridSpan w:val="5"/>
            <w:shd w:val="clear" w:color="000000" w:fill="FFFFFF"/>
            <w:tcMar>
              <w:left w:w="34" w:type="dxa"/>
              <w:right w:w="34" w:type="dxa"/>
            </w:tcMar>
          </w:tcPr>
          <w:p w:rsidR="00D567EE" w:rsidRDefault="0078226C">
            <w:pPr>
              <w:spacing w:after="0" w:line="240" w:lineRule="auto"/>
              <w:jc w:val="center"/>
              <w:rPr>
                <w:sz w:val="32"/>
                <w:szCs w:val="32"/>
              </w:rPr>
            </w:pPr>
            <w:r>
              <w:rPr>
                <w:rFonts w:ascii="Times New Roman" w:hAnsi="Times New Roman" w:cs="Times New Roman"/>
                <w:color w:val="000000"/>
                <w:sz w:val="32"/>
                <w:szCs w:val="32"/>
              </w:rPr>
              <w:t>Методика воспитания детей с умственной отсталостью</w:t>
            </w:r>
          </w:p>
          <w:p w:rsidR="00D567EE" w:rsidRDefault="0078226C">
            <w:pPr>
              <w:spacing w:after="0" w:line="240" w:lineRule="auto"/>
              <w:jc w:val="center"/>
              <w:rPr>
                <w:sz w:val="32"/>
                <w:szCs w:val="32"/>
              </w:rPr>
            </w:pPr>
            <w:r>
              <w:rPr>
                <w:rFonts w:ascii="Times New Roman" w:hAnsi="Times New Roman" w:cs="Times New Roman"/>
                <w:color w:val="000000"/>
                <w:sz w:val="32"/>
                <w:szCs w:val="32"/>
              </w:rPr>
              <w:t>К.М.05.01</w:t>
            </w:r>
          </w:p>
        </w:tc>
        <w:tc>
          <w:tcPr>
            <w:tcW w:w="2836" w:type="dxa"/>
          </w:tcPr>
          <w:p w:rsidR="00D567EE" w:rsidRDefault="00D567EE"/>
        </w:tc>
      </w:tr>
      <w:tr w:rsidR="00D567EE">
        <w:trPr>
          <w:trHeight w:hRule="exact" w:val="277"/>
        </w:trPr>
        <w:tc>
          <w:tcPr>
            <w:tcW w:w="10221" w:type="dxa"/>
            <w:gridSpan w:val="9"/>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67EE">
        <w:trPr>
          <w:trHeight w:hRule="exact" w:val="1396"/>
        </w:trPr>
        <w:tc>
          <w:tcPr>
            <w:tcW w:w="426" w:type="dxa"/>
          </w:tcPr>
          <w:p w:rsidR="00D567EE" w:rsidRDefault="00D567EE"/>
        </w:tc>
        <w:tc>
          <w:tcPr>
            <w:tcW w:w="9795" w:type="dxa"/>
            <w:gridSpan w:val="8"/>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567EE" w:rsidRDefault="007822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D567EE" w:rsidRDefault="007822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67EE">
        <w:trPr>
          <w:trHeight w:hRule="exact" w:val="833"/>
        </w:trPr>
        <w:tc>
          <w:tcPr>
            <w:tcW w:w="10221" w:type="dxa"/>
            <w:gridSpan w:val="9"/>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567EE">
        <w:trPr>
          <w:trHeight w:hRule="exact" w:val="277"/>
        </w:trPr>
        <w:tc>
          <w:tcPr>
            <w:tcW w:w="3984" w:type="dxa"/>
            <w:gridSpan w:val="4"/>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67EE" w:rsidRDefault="00D567EE"/>
        </w:tc>
        <w:tc>
          <w:tcPr>
            <w:tcW w:w="426" w:type="dxa"/>
          </w:tcPr>
          <w:p w:rsidR="00D567EE" w:rsidRDefault="00D567EE"/>
        </w:tc>
        <w:tc>
          <w:tcPr>
            <w:tcW w:w="1277" w:type="dxa"/>
          </w:tcPr>
          <w:p w:rsidR="00D567EE" w:rsidRDefault="00D567EE"/>
        </w:tc>
        <w:tc>
          <w:tcPr>
            <w:tcW w:w="993" w:type="dxa"/>
          </w:tcPr>
          <w:p w:rsidR="00D567EE" w:rsidRDefault="00D567EE"/>
        </w:tc>
        <w:tc>
          <w:tcPr>
            <w:tcW w:w="2836" w:type="dxa"/>
          </w:tcPr>
          <w:p w:rsidR="00D567EE" w:rsidRDefault="00D567EE"/>
        </w:tc>
      </w:tr>
      <w:tr w:rsidR="00D567EE">
        <w:trPr>
          <w:trHeight w:hRule="exact" w:val="155"/>
        </w:trPr>
        <w:tc>
          <w:tcPr>
            <w:tcW w:w="426" w:type="dxa"/>
          </w:tcPr>
          <w:p w:rsidR="00D567EE" w:rsidRDefault="00D567EE"/>
        </w:tc>
        <w:tc>
          <w:tcPr>
            <w:tcW w:w="710" w:type="dxa"/>
          </w:tcPr>
          <w:p w:rsidR="00D567EE" w:rsidRDefault="00D567EE"/>
        </w:tc>
        <w:tc>
          <w:tcPr>
            <w:tcW w:w="1419" w:type="dxa"/>
          </w:tcPr>
          <w:p w:rsidR="00D567EE" w:rsidRDefault="00D567EE"/>
        </w:tc>
        <w:tc>
          <w:tcPr>
            <w:tcW w:w="1419" w:type="dxa"/>
          </w:tcPr>
          <w:p w:rsidR="00D567EE" w:rsidRDefault="00D567EE"/>
        </w:tc>
        <w:tc>
          <w:tcPr>
            <w:tcW w:w="710" w:type="dxa"/>
          </w:tcPr>
          <w:p w:rsidR="00D567EE" w:rsidRDefault="00D567EE"/>
        </w:tc>
        <w:tc>
          <w:tcPr>
            <w:tcW w:w="426" w:type="dxa"/>
          </w:tcPr>
          <w:p w:rsidR="00D567EE" w:rsidRDefault="00D567EE"/>
        </w:tc>
        <w:tc>
          <w:tcPr>
            <w:tcW w:w="1277" w:type="dxa"/>
          </w:tcPr>
          <w:p w:rsidR="00D567EE" w:rsidRDefault="00D567EE"/>
        </w:tc>
        <w:tc>
          <w:tcPr>
            <w:tcW w:w="993" w:type="dxa"/>
          </w:tcPr>
          <w:p w:rsidR="00D567EE" w:rsidRDefault="00D567EE"/>
        </w:tc>
        <w:tc>
          <w:tcPr>
            <w:tcW w:w="2836" w:type="dxa"/>
          </w:tcPr>
          <w:p w:rsidR="00D567EE" w:rsidRDefault="00D567EE"/>
        </w:tc>
      </w:tr>
      <w:tr w:rsidR="00D567E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D567E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567E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567EE" w:rsidRDefault="00D567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D567EE"/>
        </w:tc>
      </w:tr>
      <w:tr w:rsidR="00D567E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567EE">
        <w:trPr>
          <w:trHeight w:hRule="exact" w:val="402"/>
        </w:trPr>
        <w:tc>
          <w:tcPr>
            <w:tcW w:w="5118" w:type="dxa"/>
            <w:gridSpan w:val="6"/>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567EE">
        <w:trPr>
          <w:trHeight w:hRule="exact" w:val="307"/>
        </w:trPr>
        <w:tc>
          <w:tcPr>
            <w:tcW w:w="426" w:type="dxa"/>
          </w:tcPr>
          <w:p w:rsidR="00D567EE" w:rsidRDefault="00D567EE"/>
        </w:tc>
        <w:tc>
          <w:tcPr>
            <w:tcW w:w="710" w:type="dxa"/>
          </w:tcPr>
          <w:p w:rsidR="00D567EE" w:rsidRDefault="00D567EE"/>
        </w:tc>
        <w:tc>
          <w:tcPr>
            <w:tcW w:w="1419" w:type="dxa"/>
          </w:tcPr>
          <w:p w:rsidR="00D567EE" w:rsidRDefault="00D567EE"/>
        </w:tc>
        <w:tc>
          <w:tcPr>
            <w:tcW w:w="1419" w:type="dxa"/>
          </w:tcPr>
          <w:p w:rsidR="00D567EE" w:rsidRDefault="00D567EE"/>
        </w:tc>
        <w:tc>
          <w:tcPr>
            <w:tcW w:w="710" w:type="dxa"/>
          </w:tcPr>
          <w:p w:rsidR="00D567EE" w:rsidRDefault="00D567EE"/>
        </w:tc>
        <w:tc>
          <w:tcPr>
            <w:tcW w:w="426" w:type="dxa"/>
          </w:tcPr>
          <w:p w:rsidR="00D567EE" w:rsidRDefault="00D567EE"/>
        </w:tc>
        <w:tc>
          <w:tcPr>
            <w:tcW w:w="5118" w:type="dxa"/>
            <w:gridSpan w:val="3"/>
            <w:vMerge/>
            <w:shd w:val="clear" w:color="000000" w:fill="FFFFFF"/>
            <w:tcMar>
              <w:left w:w="34" w:type="dxa"/>
              <w:right w:w="34" w:type="dxa"/>
            </w:tcMar>
          </w:tcPr>
          <w:p w:rsidR="00D567EE" w:rsidRDefault="00D567EE"/>
        </w:tc>
      </w:tr>
      <w:tr w:rsidR="00D567EE">
        <w:trPr>
          <w:trHeight w:hRule="exact" w:val="2056"/>
        </w:trPr>
        <w:tc>
          <w:tcPr>
            <w:tcW w:w="426" w:type="dxa"/>
          </w:tcPr>
          <w:p w:rsidR="00D567EE" w:rsidRDefault="00D567EE"/>
        </w:tc>
        <w:tc>
          <w:tcPr>
            <w:tcW w:w="710" w:type="dxa"/>
          </w:tcPr>
          <w:p w:rsidR="00D567EE" w:rsidRDefault="00D567EE"/>
        </w:tc>
        <w:tc>
          <w:tcPr>
            <w:tcW w:w="1419" w:type="dxa"/>
          </w:tcPr>
          <w:p w:rsidR="00D567EE" w:rsidRDefault="00D567EE"/>
        </w:tc>
        <w:tc>
          <w:tcPr>
            <w:tcW w:w="1419" w:type="dxa"/>
          </w:tcPr>
          <w:p w:rsidR="00D567EE" w:rsidRDefault="00D567EE"/>
        </w:tc>
        <w:tc>
          <w:tcPr>
            <w:tcW w:w="710" w:type="dxa"/>
          </w:tcPr>
          <w:p w:rsidR="00D567EE" w:rsidRDefault="00D567EE"/>
        </w:tc>
        <w:tc>
          <w:tcPr>
            <w:tcW w:w="426" w:type="dxa"/>
          </w:tcPr>
          <w:p w:rsidR="00D567EE" w:rsidRDefault="00D567EE"/>
        </w:tc>
        <w:tc>
          <w:tcPr>
            <w:tcW w:w="1277" w:type="dxa"/>
          </w:tcPr>
          <w:p w:rsidR="00D567EE" w:rsidRDefault="00D567EE"/>
        </w:tc>
        <w:tc>
          <w:tcPr>
            <w:tcW w:w="993" w:type="dxa"/>
          </w:tcPr>
          <w:p w:rsidR="00D567EE" w:rsidRDefault="00D567EE"/>
        </w:tc>
        <w:tc>
          <w:tcPr>
            <w:tcW w:w="2836" w:type="dxa"/>
          </w:tcPr>
          <w:p w:rsidR="00D567EE" w:rsidRDefault="00D567EE"/>
        </w:tc>
      </w:tr>
      <w:tr w:rsidR="00D567EE">
        <w:trPr>
          <w:trHeight w:hRule="exact" w:val="277"/>
        </w:trPr>
        <w:tc>
          <w:tcPr>
            <w:tcW w:w="10079" w:type="dxa"/>
            <w:gridSpan w:val="9"/>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67EE">
        <w:trPr>
          <w:trHeight w:hRule="exact" w:val="1805"/>
        </w:trPr>
        <w:tc>
          <w:tcPr>
            <w:tcW w:w="10079" w:type="dxa"/>
            <w:gridSpan w:val="9"/>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567EE" w:rsidRDefault="00D567EE">
            <w:pPr>
              <w:spacing w:after="0" w:line="240" w:lineRule="auto"/>
              <w:jc w:val="center"/>
              <w:rPr>
                <w:sz w:val="24"/>
                <w:szCs w:val="24"/>
              </w:rPr>
            </w:pPr>
          </w:p>
          <w:p w:rsidR="00D567EE" w:rsidRDefault="007822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567EE" w:rsidRDefault="00D567EE">
            <w:pPr>
              <w:spacing w:after="0" w:line="240" w:lineRule="auto"/>
              <w:jc w:val="center"/>
              <w:rPr>
                <w:sz w:val="24"/>
                <w:szCs w:val="24"/>
              </w:rPr>
            </w:pPr>
          </w:p>
          <w:p w:rsidR="00D567EE" w:rsidRDefault="0078226C">
            <w:pPr>
              <w:spacing w:after="0" w:line="240" w:lineRule="auto"/>
              <w:jc w:val="center"/>
              <w:rPr>
                <w:sz w:val="24"/>
                <w:szCs w:val="24"/>
              </w:rPr>
            </w:pPr>
            <w:r>
              <w:rPr>
                <w:rFonts w:ascii="Times New Roman" w:hAnsi="Times New Roman" w:cs="Times New Roman"/>
                <w:color w:val="000000"/>
                <w:sz w:val="24"/>
                <w:szCs w:val="24"/>
              </w:rPr>
              <w:t>Омск, 2022</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67EE">
        <w:trPr>
          <w:trHeight w:hRule="exact" w:val="2222"/>
        </w:trPr>
        <w:tc>
          <w:tcPr>
            <w:tcW w:w="10788"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567EE" w:rsidRDefault="0078226C">
            <w:pPr>
              <w:spacing w:after="0" w:line="240" w:lineRule="auto"/>
              <w:rPr>
                <w:sz w:val="24"/>
                <w:szCs w:val="24"/>
              </w:rPr>
            </w:pPr>
            <w:r>
              <w:rPr>
                <w:rFonts w:ascii="Times New Roman" w:hAnsi="Times New Roman" w:cs="Times New Roman"/>
                <w:color w:val="000000"/>
                <w:sz w:val="24"/>
                <w:szCs w:val="24"/>
              </w:rPr>
              <w:t>Протокол от 25.03.2022 г.  №8</w:t>
            </w:r>
          </w:p>
        </w:tc>
      </w:tr>
      <w:tr w:rsidR="00D567EE">
        <w:trPr>
          <w:trHeight w:hRule="exact" w:val="277"/>
        </w:trPr>
        <w:tc>
          <w:tcPr>
            <w:tcW w:w="10788"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277"/>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67EE">
        <w:trPr>
          <w:trHeight w:hRule="exact" w:val="555"/>
        </w:trPr>
        <w:tc>
          <w:tcPr>
            <w:tcW w:w="9640" w:type="dxa"/>
          </w:tcPr>
          <w:p w:rsidR="00D567EE" w:rsidRDefault="00D567EE"/>
        </w:tc>
      </w:tr>
      <w:tr w:rsidR="00D567EE">
        <w:trPr>
          <w:trHeight w:hRule="exact" w:val="8751"/>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67EE" w:rsidRDefault="007822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67EE" w:rsidRDefault="007822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67EE" w:rsidRDefault="007822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67EE" w:rsidRDefault="007822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67EE" w:rsidRDefault="007822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67EE" w:rsidRDefault="007822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67EE" w:rsidRDefault="007822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67EE" w:rsidRDefault="007822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67EE" w:rsidRDefault="007822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67EE" w:rsidRDefault="007822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67EE" w:rsidRDefault="007822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277"/>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67EE">
        <w:trPr>
          <w:trHeight w:hRule="exact" w:val="15113"/>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67EE" w:rsidRDefault="007822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567EE" w:rsidRDefault="007822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67EE" w:rsidRDefault="007822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67EE" w:rsidRDefault="007822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67EE" w:rsidRDefault="007822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67EE" w:rsidRDefault="007822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67EE" w:rsidRDefault="007822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67EE" w:rsidRDefault="007822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67EE" w:rsidRDefault="007822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D567EE" w:rsidRDefault="007822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воспитания детей с умственной отсталостью» в течение 2022/2023 учебного года:</w:t>
            </w:r>
          </w:p>
          <w:p w:rsidR="00D567EE" w:rsidRDefault="007822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826"/>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567EE">
        <w:trPr>
          <w:trHeight w:hRule="exact" w:val="1535"/>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1. Наименование дисциплины: К.М.05.01 «Методика воспитания детей с умственной отсталостью».</w:t>
            </w:r>
          </w:p>
          <w:p w:rsidR="00D567EE" w:rsidRDefault="007822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67EE">
        <w:trPr>
          <w:trHeight w:hRule="exact" w:val="3940"/>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67EE" w:rsidRDefault="007822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воспитания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67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Код компетенции: ОПК-2</w:t>
            </w:r>
          </w:p>
          <w:p w:rsidR="00D567EE" w:rsidRDefault="0078226C">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D567EE">
        <w:trPr>
          <w:trHeight w:hRule="exact" w:val="585"/>
        </w:trPr>
        <w:tc>
          <w:tcPr>
            <w:tcW w:w="9654" w:type="dxa"/>
            <w:shd w:val="clear" w:color="000000" w:fill="FFFFFF"/>
            <w:tcMar>
              <w:left w:w="34" w:type="dxa"/>
              <w:right w:w="34" w:type="dxa"/>
            </w:tcMar>
          </w:tcPr>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lastRenderedPageBreak/>
              <w:t>Код компетенции: ОПК-3</w:t>
            </w:r>
          </w:p>
          <w:p w:rsidR="00D567EE" w:rsidRDefault="0078226C">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567EE">
        <w:trPr>
          <w:trHeight w:hRule="exact" w:val="585"/>
        </w:trPr>
        <w:tc>
          <w:tcPr>
            <w:tcW w:w="9654" w:type="dxa"/>
            <w:shd w:val="clear" w:color="000000" w:fill="FFFFFF"/>
            <w:tcMar>
              <w:left w:w="34" w:type="dxa"/>
              <w:right w:w="34" w:type="dxa"/>
            </w:tcMar>
          </w:tcPr>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психолого-медико- педагогического консилиума</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D567EE">
        <w:trPr>
          <w:trHeight w:hRule="exact" w:val="277"/>
        </w:trPr>
        <w:tc>
          <w:tcPr>
            <w:tcW w:w="9640" w:type="dxa"/>
          </w:tcPr>
          <w:p w:rsidR="00D567EE" w:rsidRDefault="00D567EE"/>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Код компетенции: ОПК-5</w:t>
            </w:r>
          </w:p>
          <w:p w:rsidR="00D567EE" w:rsidRDefault="0078226C">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D567EE">
        <w:trPr>
          <w:trHeight w:hRule="exact" w:val="585"/>
        </w:trPr>
        <w:tc>
          <w:tcPr>
            <w:tcW w:w="9654" w:type="dxa"/>
            <w:shd w:val="clear" w:color="000000" w:fill="FFFFFF"/>
            <w:tcMar>
              <w:left w:w="34" w:type="dxa"/>
              <w:right w:w="34" w:type="dxa"/>
            </w:tcMar>
          </w:tcPr>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ОПК-5.2 знать специальные  технологии  и  методы,  позволяющие  проводить коррекционно-развивающую  работу  с  неуспевающими обучающимися</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ОПК-5.3 уметь применять  адекватный  инструментарий  и методы  оценки образовательных  результатов  обучающихся  с умственной отсталостью</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rsidR="00D567EE">
        <w:trPr>
          <w:trHeight w:hRule="exact" w:val="277"/>
        </w:trPr>
        <w:tc>
          <w:tcPr>
            <w:tcW w:w="9640" w:type="dxa"/>
          </w:tcPr>
          <w:p w:rsidR="00D567EE" w:rsidRDefault="00D567EE"/>
        </w:tc>
      </w:tr>
      <w:tr w:rsidR="00D567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Код компетенции: ОПК-6</w:t>
            </w:r>
          </w:p>
          <w:p w:rsidR="00D567EE" w:rsidRDefault="0078226C">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567EE">
        <w:trPr>
          <w:trHeight w:hRule="exact" w:val="585"/>
        </w:trPr>
        <w:tc>
          <w:tcPr>
            <w:tcW w:w="9654" w:type="dxa"/>
            <w:shd w:val="clear" w:color="000000" w:fill="FFFFFF"/>
            <w:tcMar>
              <w:left w:w="34" w:type="dxa"/>
              <w:right w:w="34" w:type="dxa"/>
            </w:tcMar>
          </w:tcPr>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67EE">
        <w:trPr>
          <w:trHeight w:hRule="exact" w:val="74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lastRenderedPageBreak/>
              <w:t>гендерные особенности развития обучающихся с умственной отсталостью</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D567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D567E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D567EE">
        <w:trPr>
          <w:trHeight w:hRule="exact" w:val="277"/>
        </w:trPr>
        <w:tc>
          <w:tcPr>
            <w:tcW w:w="9640" w:type="dxa"/>
          </w:tcPr>
          <w:p w:rsidR="00D567EE" w:rsidRDefault="00D567EE"/>
        </w:tc>
      </w:tr>
      <w:tr w:rsidR="00D567E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Код компетенции: ПК-4</w:t>
            </w:r>
          </w:p>
          <w:p w:rsidR="00D567EE" w:rsidRDefault="0078226C">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D567EE">
        <w:trPr>
          <w:trHeight w:hRule="exact" w:val="585"/>
        </w:trPr>
        <w:tc>
          <w:tcPr>
            <w:tcW w:w="9654" w:type="dxa"/>
            <w:shd w:val="clear" w:color="000000" w:fill="FFFFFF"/>
            <w:tcMar>
              <w:left w:w="34" w:type="dxa"/>
              <w:right w:w="34" w:type="dxa"/>
            </w:tcMar>
          </w:tcPr>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D56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rsidR="00D567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D56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D567EE">
        <w:trPr>
          <w:trHeight w:hRule="exact" w:val="277"/>
        </w:trPr>
        <w:tc>
          <w:tcPr>
            <w:tcW w:w="9640" w:type="dxa"/>
          </w:tcPr>
          <w:p w:rsidR="00D567EE" w:rsidRDefault="00D567EE"/>
        </w:tc>
      </w:tr>
      <w:tr w:rsidR="00D56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Код компетенции: УК-3</w:t>
            </w:r>
          </w:p>
          <w:p w:rsidR="00D567EE" w:rsidRDefault="0078226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567EE">
        <w:trPr>
          <w:trHeight w:hRule="exact" w:val="585"/>
        </w:trPr>
        <w:tc>
          <w:tcPr>
            <w:tcW w:w="9654" w:type="dxa"/>
            <w:shd w:val="clear" w:color="000000" w:fill="FFFFFF"/>
            <w:tcMar>
              <w:left w:w="34" w:type="dxa"/>
              <w:right w:w="34" w:type="dxa"/>
            </w:tcMar>
          </w:tcPr>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567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lastRenderedPageBreak/>
              <w:t>УК-3.1 знать основные стратегии сотрудничества для достижения поставленной цели</w:t>
            </w:r>
          </w:p>
        </w:tc>
      </w:tr>
      <w:tr w:rsidR="00D567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D567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D567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D567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D567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D567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D567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D567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D567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D567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D567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D567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D567EE">
        <w:trPr>
          <w:trHeight w:hRule="exact" w:val="416"/>
        </w:trPr>
        <w:tc>
          <w:tcPr>
            <w:tcW w:w="3970" w:type="dxa"/>
          </w:tcPr>
          <w:p w:rsidR="00D567EE" w:rsidRDefault="00D567EE"/>
        </w:tc>
        <w:tc>
          <w:tcPr>
            <w:tcW w:w="3828" w:type="dxa"/>
          </w:tcPr>
          <w:p w:rsidR="00D567EE" w:rsidRDefault="00D567EE"/>
        </w:tc>
        <w:tc>
          <w:tcPr>
            <w:tcW w:w="852" w:type="dxa"/>
          </w:tcPr>
          <w:p w:rsidR="00D567EE" w:rsidRDefault="00D567EE"/>
        </w:tc>
        <w:tc>
          <w:tcPr>
            <w:tcW w:w="993" w:type="dxa"/>
          </w:tcPr>
          <w:p w:rsidR="00D567EE" w:rsidRDefault="00D567EE"/>
        </w:tc>
      </w:tr>
      <w:tr w:rsidR="00D567EE">
        <w:trPr>
          <w:trHeight w:hRule="exact" w:val="304"/>
        </w:trPr>
        <w:tc>
          <w:tcPr>
            <w:tcW w:w="9654" w:type="dxa"/>
            <w:gridSpan w:val="4"/>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67EE">
        <w:trPr>
          <w:trHeight w:hRule="exact" w:val="2046"/>
        </w:trPr>
        <w:tc>
          <w:tcPr>
            <w:tcW w:w="9654" w:type="dxa"/>
            <w:gridSpan w:val="4"/>
            <w:shd w:val="clear" w:color="000000" w:fill="FFFFFF"/>
            <w:tcMar>
              <w:left w:w="34" w:type="dxa"/>
              <w:right w:w="34" w:type="dxa"/>
            </w:tcMar>
          </w:tcPr>
          <w:p w:rsidR="00D567EE" w:rsidRDefault="00D567EE">
            <w:pPr>
              <w:spacing w:after="0" w:line="240" w:lineRule="auto"/>
              <w:jc w:val="both"/>
              <w:rPr>
                <w:sz w:val="24"/>
                <w:szCs w:val="24"/>
              </w:rPr>
            </w:pPr>
          </w:p>
          <w:p w:rsidR="00D567EE" w:rsidRDefault="0078226C">
            <w:pPr>
              <w:spacing w:after="0" w:line="240" w:lineRule="auto"/>
              <w:jc w:val="both"/>
              <w:rPr>
                <w:sz w:val="24"/>
                <w:szCs w:val="24"/>
              </w:rPr>
            </w:pPr>
            <w:r>
              <w:rPr>
                <w:rFonts w:ascii="Times New Roman" w:hAnsi="Times New Roman" w:cs="Times New Roman"/>
                <w:color w:val="000000"/>
                <w:sz w:val="24"/>
                <w:szCs w:val="24"/>
              </w:rPr>
              <w:t>Дисциплина К.М.05.01 «Методика воспитания детей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567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Коды</w:t>
            </w:r>
          </w:p>
          <w:p w:rsidR="00D567EE" w:rsidRDefault="0078226C">
            <w:pPr>
              <w:spacing w:after="0" w:line="240" w:lineRule="auto"/>
              <w:jc w:val="center"/>
              <w:rPr>
                <w:sz w:val="24"/>
                <w:szCs w:val="24"/>
              </w:rPr>
            </w:pPr>
            <w:r>
              <w:rPr>
                <w:rFonts w:ascii="Times New Roman" w:hAnsi="Times New Roman" w:cs="Times New Roman"/>
                <w:color w:val="000000"/>
                <w:sz w:val="24"/>
                <w:szCs w:val="24"/>
              </w:rPr>
              <w:t>форми-</w:t>
            </w:r>
          </w:p>
          <w:p w:rsidR="00D567EE" w:rsidRDefault="0078226C">
            <w:pPr>
              <w:spacing w:after="0" w:line="240" w:lineRule="auto"/>
              <w:jc w:val="center"/>
              <w:rPr>
                <w:sz w:val="24"/>
                <w:szCs w:val="24"/>
              </w:rPr>
            </w:pPr>
            <w:r>
              <w:rPr>
                <w:rFonts w:ascii="Times New Roman" w:hAnsi="Times New Roman" w:cs="Times New Roman"/>
                <w:color w:val="000000"/>
                <w:sz w:val="24"/>
                <w:szCs w:val="24"/>
              </w:rPr>
              <w:t>руемых</w:t>
            </w:r>
          </w:p>
          <w:p w:rsidR="00D567EE" w:rsidRDefault="0078226C">
            <w:pPr>
              <w:spacing w:after="0" w:line="240" w:lineRule="auto"/>
              <w:jc w:val="center"/>
              <w:rPr>
                <w:sz w:val="24"/>
                <w:szCs w:val="24"/>
              </w:rPr>
            </w:pPr>
            <w:r>
              <w:rPr>
                <w:rFonts w:ascii="Times New Roman" w:hAnsi="Times New Roman" w:cs="Times New Roman"/>
                <w:color w:val="000000"/>
                <w:sz w:val="24"/>
                <w:szCs w:val="24"/>
              </w:rPr>
              <w:t>компе-</w:t>
            </w:r>
          </w:p>
          <w:p w:rsidR="00D567EE" w:rsidRDefault="0078226C">
            <w:pPr>
              <w:spacing w:after="0" w:line="240" w:lineRule="auto"/>
              <w:jc w:val="center"/>
              <w:rPr>
                <w:sz w:val="24"/>
                <w:szCs w:val="24"/>
              </w:rPr>
            </w:pPr>
            <w:r>
              <w:rPr>
                <w:rFonts w:ascii="Times New Roman" w:hAnsi="Times New Roman" w:cs="Times New Roman"/>
                <w:color w:val="000000"/>
                <w:sz w:val="24"/>
                <w:szCs w:val="24"/>
              </w:rPr>
              <w:t>тенций</w:t>
            </w:r>
          </w:p>
        </w:tc>
      </w:tr>
      <w:tr w:rsidR="00D567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D567EE"/>
        </w:tc>
      </w:tr>
      <w:tr w:rsidR="00D567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D567EE"/>
        </w:tc>
      </w:tr>
      <w:tr w:rsidR="00D567EE">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pPr>
            <w:r>
              <w:rPr>
                <w:rFonts w:ascii="Times New Roman" w:hAnsi="Times New Roman" w:cs="Times New Roman"/>
                <w:color w:val="000000"/>
              </w:rPr>
              <w:t>Психология лиц с интеллектуальной недостаточностью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pPr>
            <w:r>
              <w:rPr>
                <w:rFonts w:ascii="Times New Roman" w:hAnsi="Times New Roman" w:cs="Times New Roman"/>
                <w:color w:val="000000"/>
              </w:rPr>
              <w:t>Образование школьников с выраженной умственной отсталостью</w:t>
            </w:r>
          </w:p>
          <w:p w:rsidR="00D567EE" w:rsidRDefault="0078226C">
            <w:pPr>
              <w:spacing w:after="0" w:line="240" w:lineRule="auto"/>
              <w:jc w:val="center"/>
            </w:pPr>
            <w:r>
              <w:rPr>
                <w:rFonts w:ascii="Times New Roman" w:hAnsi="Times New Roman" w:cs="Times New Roman"/>
                <w:color w:val="000000"/>
              </w:rPr>
              <w:t>Социализация лиц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УК-3, ОПК-2, ОПК-3, ОПК-5, ОПК-6, ПК-4</w:t>
            </w:r>
          </w:p>
        </w:tc>
      </w:tr>
      <w:tr w:rsidR="00D567EE">
        <w:trPr>
          <w:trHeight w:hRule="exact" w:val="1264"/>
        </w:trPr>
        <w:tc>
          <w:tcPr>
            <w:tcW w:w="9654" w:type="dxa"/>
            <w:gridSpan w:val="4"/>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67EE">
        <w:trPr>
          <w:trHeight w:hRule="exact" w:val="723"/>
        </w:trPr>
        <w:tc>
          <w:tcPr>
            <w:tcW w:w="9654" w:type="dxa"/>
            <w:gridSpan w:val="4"/>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567EE" w:rsidRDefault="0078226C">
            <w:pPr>
              <w:spacing w:after="0" w:line="240" w:lineRule="auto"/>
              <w:jc w:val="center"/>
              <w:rPr>
                <w:sz w:val="24"/>
                <w:szCs w:val="24"/>
              </w:rPr>
            </w:pPr>
            <w:r>
              <w:rPr>
                <w:rFonts w:ascii="Times New Roman" w:hAnsi="Times New Roman" w:cs="Times New Roman"/>
                <w:color w:val="000000"/>
                <w:sz w:val="24"/>
                <w:szCs w:val="24"/>
              </w:rPr>
              <w:t>Из них:</w:t>
            </w:r>
          </w:p>
        </w:tc>
      </w:tr>
      <w:tr w:rsidR="00D567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36</w:t>
            </w:r>
          </w:p>
        </w:tc>
      </w:tr>
      <w:tr w:rsidR="00D567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18</w:t>
            </w:r>
          </w:p>
        </w:tc>
      </w:tr>
      <w:tr w:rsidR="00D567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0</w:t>
            </w:r>
          </w:p>
        </w:tc>
      </w:tr>
      <w:tr w:rsidR="00D567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18</w:t>
            </w:r>
          </w:p>
        </w:tc>
      </w:tr>
      <w:tr w:rsidR="00D567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0</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567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34</w:t>
            </w:r>
          </w:p>
        </w:tc>
      </w:tr>
      <w:tr w:rsidR="00D567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36</w:t>
            </w:r>
          </w:p>
        </w:tc>
      </w:tr>
      <w:tr w:rsidR="00D567EE">
        <w:trPr>
          <w:trHeight w:hRule="exact" w:val="416"/>
        </w:trPr>
        <w:tc>
          <w:tcPr>
            <w:tcW w:w="5671" w:type="dxa"/>
          </w:tcPr>
          <w:p w:rsidR="00D567EE" w:rsidRDefault="00D567EE"/>
        </w:tc>
        <w:tc>
          <w:tcPr>
            <w:tcW w:w="1702" w:type="dxa"/>
          </w:tcPr>
          <w:p w:rsidR="00D567EE" w:rsidRDefault="00D567EE"/>
        </w:tc>
        <w:tc>
          <w:tcPr>
            <w:tcW w:w="426" w:type="dxa"/>
          </w:tcPr>
          <w:p w:rsidR="00D567EE" w:rsidRDefault="00D567EE"/>
        </w:tc>
        <w:tc>
          <w:tcPr>
            <w:tcW w:w="710" w:type="dxa"/>
          </w:tcPr>
          <w:p w:rsidR="00D567EE" w:rsidRDefault="00D567EE"/>
        </w:tc>
        <w:tc>
          <w:tcPr>
            <w:tcW w:w="1135" w:type="dxa"/>
          </w:tcPr>
          <w:p w:rsidR="00D567EE" w:rsidRDefault="00D567EE"/>
        </w:tc>
      </w:tr>
      <w:tr w:rsidR="00D567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экзамены 4</w:t>
            </w:r>
          </w:p>
        </w:tc>
      </w:tr>
      <w:tr w:rsidR="00D567EE">
        <w:trPr>
          <w:trHeight w:hRule="exact" w:val="277"/>
        </w:trPr>
        <w:tc>
          <w:tcPr>
            <w:tcW w:w="5671" w:type="dxa"/>
          </w:tcPr>
          <w:p w:rsidR="00D567EE" w:rsidRDefault="00D567EE"/>
        </w:tc>
        <w:tc>
          <w:tcPr>
            <w:tcW w:w="1702" w:type="dxa"/>
          </w:tcPr>
          <w:p w:rsidR="00D567EE" w:rsidRDefault="00D567EE"/>
        </w:tc>
        <w:tc>
          <w:tcPr>
            <w:tcW w:w="426" w:type="dxa"/>
          </w:tcPr>
          <w:p w:rsidR="00D567EE" w:rsidRDefault="00D567EE"/>
        </w:tc>
        <w:tc>
          <w:tcPr>
            <w:tcW w:w="710" w:type="dxa"/>
          </w:tcPr>
          <w:p w:rsidR="00D567EE" w:rsidRDefault="00D567EE"/>
        </w:tc>
        <w:tc>
          <w:tcPr>
            <w:tcW w:w="1135" w:type="dxa"/>
          </w:tcPr>
          <w:p w:rsidR="00D567EE" w:rsidRDefault="00D567EE"/>
        </w:tc>
      </w:tr>
      <w:tr w:rsidR="00D567EE">
        <w:trPr>
          <w:trHeight w:hRule="exact" w:val="1666"/>
        </w:trPr>
        <w:tc>
          <w:tcPr>
            <w:tcW w:w="9654" w:type="dxa"/>
            <w:gridSpan w:val="5"/>
            <w:shd w:val="clear" w:color="000000" w:fill="FFFFFF"/>
            <w:tcMar>
              <w:left w:w="34" w:type="dxa"/>
              <w:right w:w="34" w:type="dxa"/>
            </w:tcMar>
          </w:tcPr>
          <w:p w:rsidR="00D567EE" w:rsidRDefault="00D567EE">
            <w:pPr>
              <w:spacing w:after="0" w:line="240" w:lineRule="auto"/>
              <w:jc w:val="center"/>
              <w:rPr>
                <w:sz w:val="24"/>
                <w:szCs w:val="24"/>
              </w:rPr>
            </w:pPr>
          </w:p>
          <w:p w:rsidR="00D567EE" w:rsidRDefault="007822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67EE" w:rsidRDefault="00D567EE">
            <w:pPr>
              <w:spacing w:after="0" w:line="240" w:lineRule="auto"/>
              <w:jc w:val="center"/>
              <w:rPr>
                <w:sz w:val="24"/>
                <w:szCs w:val="24"/>
              </w:rPr>
            </w:pPr>
          </w:p>
          <w:p w:rsidR="00D567EE" w:rsidRDefault="007822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67EE">
        <w:trPr>
          <w:trHeight w:hRule="exact" w:val="416"/>
        </w:trPr>
        <w:tc>
          <w:tcPr>
            <w:tcW w:w="5671" w:type="dxa"/>
          </w:tcPr>
          <w:p w:rsidR="00D567EE" w:rsidRDefault="00D567EE"/>
        </w:tc>
        <w:tc>
          <w:tcPr>
            <w:tcW w:w="1702" w:type="dxa"/>
          </w:tcPr>
          <w:p w:rsidR="00D567EE" w:rsidRDefault="00D567EE"/>
        </w:tc>
        <w:tc>
          <w:tcPr>
            <w:tcW w:w="426" w:type="dxa"/>
          </w:tcPr>
          <w:p w:rsidR="00D567EE" w:rsidRDefault="00D567EE"/>
        </w:tc>
        <w:tc>
          <w:tcPr>
            <w:tcW w:w="710" w:type="dxa"/>
          </w:tcPr>
          <w:p w:rsidR="00D567EE" w:rsidRDefault="00D567EE"/>
        </w:tc>
        <w:tc>
          <w:tcPr>
            <w:tcW w:w="1135" w:type="dxa"/>
          </w:tcPr>
          <w:p w:rsidR="00D567EE" w:rsidRDefault="00D567EE"/>
        </w:tc>
      </w:tr>
      <w:tr w:rsidR="00D56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67EE" w:rsidRDefault="0078226C">
            <w:pPr>
              <w:spacing w:after="0" w:line="240" w:lineRule="auto"/>
              <w:jc w:val="center"/>
              <w:rPr>
                <w:sz w:val="24"/>
                <w:szCs w:val="24"/>
              </w:rPr>
            </w:pPr>
            <w:r>
              <w:rPr>
                <w:rFonts w:ascii="Times New Roman" w:hAnsi="Times New Roman" w:cs="Times New Roman"/>
                <w:color w:val="000000"/>
                <w:sz w:val="24"/>
                <w:szCs w:val="24"/>
              </w:rPr>
              <w:t>Часов</w:t>
            </w:r>
          </w:p>
        </w:tc>
      </w:tr>
      <w:tr w:rsidR="00D567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67EE" w:rsidRDefault="00D567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67EE" w:rsidRDefault="00D567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67EE" w:rsidRDefault="00D567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67EE" w:rsidRDefault="00D567EE"/>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Психо-физиологические и педагогические основы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2</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Психо-физиологические и педагогические основы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2</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8</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6</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8</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6</w:t>
            </w:r>
          </w:p>
        </w:tc>
      </w:tr>
      <w:tr w:rsidR="00D56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Психо-физиологические и педагогические основы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6</w:t>
            </w:r>
          </w:p>
        </w:tc>
      </w:tr>
      <w:tr w:rsidR="00D56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D567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36</w:t>
            </w:r>
          </w:p>
        </w:tc>
      </w:tr>
      <w:tr w:rsidR="00D56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D567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2</w:t>
            </w:r>
          </w:p>
        </w:tc>
      </w:tr>
      <w:tr w:rsidR="00D567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D567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D567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color w:val="000000"/>
                <w:sz w:val="24"/>
                <w:szCs w:val="24"/>
              </w:rPr>
              <w:t>108</w:t>
            </w:r>
          </w:p>
        </w:tc>
      </w:tr>
      <w:tr w:rsidR="00D567EE">
        <w:trPr>
          <w:trHeight w:hRule="exact" w:val="1534"/>
        </w:trPr>
        <w:tc>
          <w:tcPr>
            <w:tcW w:w="9654" w:type="dxa"/>
            <w:gridSpan w:val="5"/>
            <w:shd w:val="clear" w:color="000000" w:fill="FFFFFF"/>
            <w:tcMar>
              <w:left w:w="34" w:type="dxa"/>
              <w:right w:w="34" w:type="dxa"/>
            </w:tcMar>
          </w:tcPr>
          <w:p w:rsidR="00D567EE" w:rsidRDefault="00D567EE">
            <w:pPr>
              <w:spacing w:after="0" w:line="240" w:lineRule="auto"/>
              <w:jc w:val="both"/>
              <w:rPr>
                <w:sz w:val="20"/>
                <w:szCs w:val="20"/>
              </w:rPr>
            </w:pPr>
          </w:p>
          <w:p w:rsidR="00D567EE" w:rsidRDefault="0078226C">
            <w:pPr>
              <w:spacing w:after="0" w:line="240" w:lineRule="auto"/>
              <w:jc w:val="both"/>
              <w:rPr>
                <w:sz w:val="20"/>
                <w:szCs w:val="20"/>
              </w:rPr>
            </w:pPr>
            <w:r>
              <w:rPr>
                <w:rFonts w:ascii="Times New Roman" w:hAnsi="Times New Roman" w:cs="Times New Roman"/>
                <w:color w:val="000000"/>
                <w:sz w:val="20"/>
                <w:szCs w:val="20"/>
              </w:rPr>
              <w:t>* Примечания:</w:t>
            </w:r>
          </w:p>
          <w:p w:rsidR="00D567EE" w:rsidRDefault="007822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15391"/>
        </w:trPr>
        <w:tc>
          <w:tcPr>
            <w:tcW w:w="9654" w:type="dxa"/>
            <w:shd w:val="clear" w:color="000000" w:fill="FFFFFF"/>
            <w:tcMar>
              <w:left w:w="34" w:type="dxa"/>
              <w:right w:w="34" w:type="dxa"/>
            </w:tcMar>
          </w:tcPr>
          <w:p w:rsidR="00D567EE" w:rsidRDefault="0078226C">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67EE" w:rsidRDefault="007822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67EE" w:rsidRDefault="007822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67EE" w:rsidRDefault="007822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67EE" w:rsidRDefault="007822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67EE" w:rsidRDefault="007822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67EE" w:rsidRDefault="007822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1141"/>
        </w:trPr>
        <w:tc>
          <w:tcPr>
            <w:tcW w:w="9654" w:type="dxa"/>
            <w:shd w:val="clear" w:color="000000" w:fill="FFFFFF"/>
            <w:tcMar>
              <w:left w:w="34" w:type="dxa"/>
              <w:right w:w="34" w:type="dxa"/>
            </w:tcMar>
          </w:tcPr>
          <w:p w:rsidR="00D567EE" w:rsidRDefault="0078226C">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67EE">
        <w:trPr>
          <w:trHeight w:hRule="exact" w:val="585"/>
        </w:trPr>
        <w:tc>
          <w:tcPr>
            <w:tcW w:w="9654" w:type="dxa"/>
            <w:shd w:val="clear" w:color="000000" w:fill="FFFFFF"/>
            <w:tcMar>
              <w:left w:w="34" w:type="dxa"/>
              <w:right w:w="34" w:type="dxa"/>
            </w:tcMar>
          </w:tcPr>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67EE">
        <w:trPr>
          <w:trHeight w:hRule="exact" w:val="304"/>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67EE">
        <w:trPr>
          <w:trHeight w:hRule="exact" w:val="558"/>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Воспитание как составная часть педагогического процесса образовательного учреждения</w:t>
            </w:r>
          </w:p>
        </w:tc>
      </w:tr>
      <w:tr w:rsidR="00D567EE">
        <w:trPr>
          <w:trHeight w:hRule="exact" w:val="826"/>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Содержание основных понятий. Цели и задачи воспитания детей Содержание воспитательного процесса в образовательном учреждении. Основные формы, методы и средства воспитания. Особенности воспитания детей с умственной отсталостью</w:t>
            </w:r>
          </w:p>
        </w:tc>
      </w:tr>
      <w:tr w:rsidR="00D567EE">
        <w:trPr>
          <w:trHeight w:hRule="exact" w:val="304"/>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Нравственное и социально-личностное воспитание детей с умственной отсталостью</w:t>
            </w:r>
          </w:p>
        </w:tc>
      </w:tr>
      <w:tr w:rsidR="00D567EE">
        <w:trPr>
          <w:trHeight w:hRule="exact" w:val="1907"/>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Сущность, структура и технология нравственного воспитания. Формирование нравственных отношений в детском коллективе. Средства нравственного воспитания детей с умственной отсталостью. Методы и приемы нравственного воспитания. Социальное развитие (социально-личностное воспитание) детей с умственной отсталостью. Содержание социального развития (социально-личностного воспитания) детей с умственной отсталостью.  Характеристика социально-личностной компетентности ребенка с умственной отсталостью.</w:t>
            </w:r>
          </w:p>
        </w:tc>
      </w:tr>
      <w:tr w:rsidR="00D567EE">
        <w:trPr>
          <w:trHeight w:hRule="exact" w:val="304"/>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Социально-эмоциональное воспитание детей с умственной отсталостью</w:t>
            </w:r>
          </w:p>
        </w:tc>
      </w:tr>
      <w:tr w:rsidR="00D567EE">
        <w:trPr>
          <w:trHeight w:hRule="exact" w:val="1637"/>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Сущность и содержание социально-эмоционального развития ребенка в образовательном процессе. Основные ориентиры в содержании социально-эмоционального воспитания детей с умственной отсталостью. Программы, направленные на социально- эмоциональное развитие детей с умственной отсталостью. 4. Конструирование ситуаций социально-эмоционального развития в образовательном процессе</w:t>
            </w:r>
          </w:p>
        </w:tc>
      </w:tr>
      <w:tr w:rsidR="00D567EE">
        <w:trPr>
          <w:trHeight w:hRule="exact" w:val="304"/>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Современные технологии воспитания детей с умственной отсталостью</w:t>
            </w:r>
          </w:p>
        </w:tc>
      </w:tr>
      <w:tr w:rsidR="00D567EE">
        <w:trPr>
          <w:trHeight w:hRule="exact" w:val="2448"/>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здоровьесберегающих технологий (медико- профилактические, физкультурно-оздоровительные, образовательные, обеспечения социально-психологического благополучия ребенка, сохранения и стимулирования здоровья, обучения здоровому образу жизни, коррекционные). Характеристика педагогических технологий, ориентированных на развитие личностных качеств ребенка, его индивидуальности. Характеристика исследовательских технологий. Алгоритм осуществления исследовательской деятельности (А. И. Савенков). Использование информационно-коммуникативных технологий в работе с детьми с умственной отсталостью</w:t>
            </w:r>
          </w:p>
        </w:tc>
      </w:tr>
      <w:tr w:rsidR="00D567EE">
        <w:trPr>
          <w:trHeight w:hRule="exact" w:val="585"/>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Психо-физиологические и педагогические основы воспитания детей с умственной отсталостью</w:t>
            </w:r>
          </w:p>
        </w:tc>
      </w:tr>
      <w:tr w:rsidR="00D567EE">
        <w:trPr>
          <w:trHeight w:hRule="exact" w:val="1637"/>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Психо-физиологические особенности детей с умственной отсталостью. Общие закономерности развития детей с умственной отсталостью. Развитие мышления и ориентировки в окружающем . Основные факторы и предпосылки для развития речи . Развитие эмоций детей с умственной отсталостью. Эмоциональное общение со взрослым как условие полноценного развития ребенка. Манипулирование – ведущий вид деятельности детей раннего возраста.</w:t>
            </w:r>
          </w:p>
        </w:tc>
      </w:tr>
      <w:tr w:rsidR="00D567EE">
        <w:trPr>
          <w:trHeight w:hRule="exact" w:val="277"/>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67EE">
        <w:trPr>
          <w:trHeight w:hRule="exact" w:val="599"/>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Воспитание как составная часть педагогического процесса образовательного учреждения</w:t>
            </w:r>
          </w:p>
        </w:tc>
      </w:tr>
      <w:tr w:rsidR="00D567EE">
        <w:trPr>
          <w:trHeight w:hRule="exact" w:val="1907"/>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3. Составить таблицу «Закономерности и принципы воспитания детей с умственной отсталостью».</w:t>
            </w:r>
          </w:p>
          <w:p w:rsidR="00D567EE" w:rsidRDefault="0078226C">
            <w:pPr>
              <w:spacing w:after="0" w:line="240" w:lineRule="auto"/>
              <w:jc w:val="both"/>
              <w:rPr>
                <w:sz w:val="24"/>
                <w:szCs w:val="24"/>
              </w:rPr>
            </w:pPr>
            <w:r>
              <w:rPr>
                <w:rFonts w:ascii="Times New Roman" w:hAnsi="Times New Roman" w:cs="Times New Roman"/>
                <w:color w:val="000000"/>
                <w:sz w:val="24"/>
                <w:szCs w:val="24"/>
              </w:rPr>
              <w:t>4. Выстроить схему «Факторы, влияющие на воспитание детей с умственной отстало- стью», графически показать значимость этих факторов.</w:t>
            </w:r>
          </w:p>
          <w:p w:rsidR="00D567EE" w:rsidRDefault="0078226C">
            <w:pPr>
              <w:spacing w:after="0" w:line="240" w:lineRule="auto"/>
              <w:jc w:val="both"/>
              <w:rPr>
                <w:sz w:val="24"/>
                <w:szCs w:val="24"/>
              </w:rPr>
            </w:pPr>
            <w:r>
              <w:rPr>
                <w:rFonts w:ascii="Times New Roman" w:hAnsi="Times New Roman" w:cs="Times New Roman"/>
                <w:color w:val="000000"/>
                <w:sz w:val="24"/>
                <w:szCs w:val="24"/>
              </w:rPr>
              <w:t>5. . Составить таблицу «Методы воспитания детей с умственной отсталостью».</w:t>
            </w:r>
          </w:p>
          <w:p w:rsidR="00D567EE" w:rsidRDefault="0078226C">
            <w:pPr>
              <w:spacing w:after="0" w:line="240" w:lineRule="auto"/>
              <w:jc w:val="both"/>
              <w:rPr>
                <w:sz w:val="24"/>
                <w:szCs w:val="24"/>
              </w:rPr>
            </w:pPr>
            <w:r>
              <w:rPr>
                <w:rFonts w:ascii="Times New Roman" w:hAnsi="Times New Roman" w:cs="Times New Roman"/>
                <w:color w:val="000000"/>
                <w:sz w:val="24"/>
                <w:szCs w:val="24"/>
              </w:rPr>
              <w:t>6. Раскройте особенности воспитания детей с умственной отсталостью, подумайте, чем они обусловлены.</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304"/>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lastRenderedPageBreak/>
              <w:t>Нравственное и социально-личностное воспитание детей с умственной отсталостью</w:t>
            </w:r>
          </w:p>
        </w:tc>
      </w:tr>
      <w:tr w:rsidR="00D567EE">
        <w:trPr>
          <w:trHeight w:hRule="exact" w:val="1096"/>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Изобразите схематически структуру, механизм и основные компоненты методики нравствен-ного воспитания детей с умственной отсталостью.</w:t>
            </w:r>
          </w:p>
          <w:p w:rsidR="00D567EE" w:rsidRDefault="0078226C">
            <w:pPr>
              <w:spacing w:after="0" w:line="240" w:lineRule="auto"/>
              <w:jc w:val="both"/>
              <w:rPr>
                <w:sz w:val="24"/>
                <w:szCs w:val="24"/>
              </w:rPr>
            </w:pPr>
            <w:r>
              <w:rPr>
                <w:rFonts w:ascii="Times New Roman" w:hAnsi="Times New Roman" w:cs="Times New Roman"/>
                <w:color w:val="000000"/>
                <w:sz w:val="24"/>
                <w:szCs w:val="24"/>
              </w:rPr>
              <w:t>3. Подготовьте этическую беседу с детьми с умственной отсталостью по теме на Ваш вы- бор. Воспользуйтесь методическими рекомендациям</w:t>
            </w:r>
          </w:p>
        </w:tc>
      </w:tr>
      <w:tr w:rsidR="00D567EE">
        <w:trPr>
          <w:trHeight w:hRule="exact" w:val="319"/>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Социально-эмоциональное воспитание детей с умственной отсталостью</w:t>
            </w:r>
          </w:p>
        </w:tc>
      </w:tr>
      <w:tr w:rsidR="00D567EE">
        <w:trPr>
          <w:trHeight w:hRule="exact" w:val="2178"/>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Раскройте цели, задачи, содержание социально-эмоционального воспитания детей с умственной отсталостью</w:t>
            </w:r>
          </w:p>
          <w:p w:rsidR="00D567EE" w:rsidRDefault="0078226C">
            <w:pPr>
              <w:spacing w:after="0" w:line="240" w:lineRule="auto"/>
              <w:jc w:val="both"/>
              <w:rPr>
                <w:sz w:val="24"/>
                <w:szCs w:val="24"/>
              </w:rPr>
            </w:pPr>
            <w:r>
              <w:rPr>
                <w:rFonts w:ascii="Times New Roman" w:hAnsi="Times New Roman" w:cs="Times New Roman"/>
                <w:color w:val="000000"/>
                <w:sz w:val="24"/>
                <w:szCs w:val="24"/>
              </w:rPr>
              <w:t>2. Сделайте краткий обзор программ социально-эмоционального воспитания детей с умственной отсталостью (можно в форме сравнительной таблицы).</w:t>
            </w:r>
          </w:p>
          <w:p w:rsidR="00D567EE" w:rsidRDefault="0078226C">
            <w:pPr>
              <w:spacing w:after="0" w:line="240" w:lineRule="auto"/>
              <w:jc w:val="both"/>
              <w:rPr>
                <w:sz w:val="24"/>
                <w:szCs w:val="24"/>
              </w:rPr>
            </w:pPr>
            <w:r>
              <w:rPr>
                <w:rFonts w:ascii="Times New Roman" w:hAnsi="Times New Roman" w:cs="Times New Roman"/>
                <w:color w:val="000000"/>
                <w:sz w:val="24"/>
                <w:szCs w:val="24"/>
              </w:rPr>
              <w:t>3. Подготовьте презентацию одной из программ социально-эмоционального воспитания детей с умственной отсталостью.</w:t>
            </w:r>
          </w:p>
          <w:p w:rsidR="00D567EE" w:rsidRDefault="0078226C">
            <w:pPr>
              <w:spacing w:after="0" w:line="240" w:lineRule="auto"/>
              <w:jc w:val="both"/>
              <w:rPr>
                <w:sz w:val="24"/>
                <w:szCs w:val="24"/>
              </w:rPr>
            </w:pPr>
            <w:r>
              <w:rPr>
                <w:rFonts w:ascii="Times New Roman" w:hAnsi="Times New Roman" w:cs="Times New Roman"/>
                <w:color w:val="000000"/>
                <w:sz w:val="24"/>
                <w:szCs w:val="24"/>
              </w:rPr>
              <w:t>4. Приведите примеры использования ситуаций социально-эмоционального развития де- тей с умственной отсталостью</w:t>
            </w:r>
          </w:p>
        </w:tc>
      </w:tr>
      <w:tr w:rsidR="00D567EE">
        <w:trPr>
          <w:trHeight w:hRule="exact" w:val="319"/>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Современные технологии воспитания детей с умственной отсталостью</w:t>
            </w:r>
          </w:p>
        </w:tc>
      </w:tr>
      <w:tr w:rsidR="00D567EE">
        <w:trPr>
          <w:trHeight w:hRule="exact" w:val="3530"/>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Подумайте, в чем состоит специфика воспитательных  технологий детей с умственной отста-лостью.</w:t>
            </w:r>
          </w:p>
          <w:p w:rsidR="00D567EE" w:rsidRDefault="0078226C">
            <w:pPr>
              <w:spacing w:after="0" w:line="240" w:lineRule="auto"/>
              <w:jc w:val="both"/>
              <w:rPr>
                <w:sz w:val="24"/>
                <w:szCs w:val="24"/>
              </w:rPr>
            </w:pPr>
            <w:r>
              <w:rPr>
                <w:rFonts w:ascii="Times New Roman" w:hAnsi="Times New Roman" w:cs="Times New Roman"/>
                <w:color w:val="000000"/>
                <w:sz w:val="24"/>
                <w:szCs w:val="24"/>
              </w:rPr>
              <w:t>4. Рассмотрите различные классификации (минимум две) воспитательных  технологий де- тей с умственной отсталостью. Чем они отличаются?</w:t>
            </w:r>
          </w:p>
          <w:p w:rsidR="00D567EE" w:rsidRDefault="0078226C">
            <w:pPr>
              <w:spacing w:after="0" w:line="240" w:lineRule="auto"/>
              <w:jc w:val="both"/>
              <w:rPr>
                <w:sz w:val="24"/>
                <w:szCs w:val="24"/>
              </w:rPr>
            </w:pPr>
            <w:r>
              <w:rPr>
                <w:rFonts w:ascii="Times New Roman" w:hAnsi="Times New Roman" w:cs="Times New Roman"/>
                <w:color w:val="000000"/>
                <w:sz w:val="24"/>
                <w:szCs w:val="24"/>
              </w:rPr>
              <w:t>5. Охарактеризуйте проблемно-игровую технологию воспитания детей с умственной от- сталостью. Изобразите схематически ее составные элементы, приведите примеры их использова-ния.</w:t>
            </w:r>
          </w:p>
          <w:p w:rsidR="00D567EE" w:rsidRDefault="0078226C">
            <w:pPr>
              <w:spacing w:after="0" w:line="240" w:lineRule="auto"/>
              <w:jc w:val="both"/>
              <w:rPr>
                <w:sz w:val="24"/>
                <w:szCs w:val="24"/>
              </w:rPr>
            </w:pPr>
            <w:r>
              <w:rPr>
                <w:rFonts w:ascii="Times New Roman" w:hAnsi="Times New Roman" w:cs="Times New Roman"/>
                <w:color w:val="000000"/>
                <w:sz w:val="24"/>
                <w:szCs w:val="24"/>
              </w:rPr>
              <w:t>6. На основе литературы по педагогике определите содержание понятия «проблемная си- туация, познакомьтесь с этапами конструирования проблемной ситуации. На основе изученной литературы придумайте (и запишите) проблемные ситуации для детей с умственной отсталостью разного возраста.</w:t>
            </w:r>
          </w:p>
          <w:p w:rsidR="00D567EE" w:rsidRDefault="0078226C">
            <w:pPr>
              <w:spacing w:after="0" w:line="240" w:lineRule="auto"/>
              <w:jc w:val="both"/>
              <w:rPr>
                <w:sz w:val="24"/>
                <w:szCs w:val="24"/>
              </w:rPr>
            </w:pPr>
            <w:r>
              <w:rPr>
                <w:rFonts w:ascii="Times New Roman" w:hAnsi="Times New Roman" w:cs="Times New Roman"/>
                <w:color w:val="000000"/>
                <w:sz w:val="24"/>
                <w:szCs w:val="24"/>
              </w:rPr>
              <w:t>7. Изучите содержание основных этапов проектной деятельности, результаты оформите в таблице.</w:t>
            </w:r>
          </w:p>
        </w:tc>
      </w:tr>
      <w:tr w:rsidR="00D567EE">
        <w:trPr>
          <w:trHeight w:hRule="exact" w:val="599"/>
        </w:trPr>
        <w:tc>
          <w:tcPr>
            <w:tcW w:w="9654" w:type="dxa"/>
            <w:shd w:val="clear" w:color="000000" w:fill="FFFFFF"/>
            <w:tcMar>
              <w:left w:w="34" w:type="dxa"/>
              <w:right w:w="34" w:type="dxa"/>
            </w:tcMar>
          </w:tcPr>
          <w:p w:rsidR="00D567EE" w:rsidRDefault="0078226C">
            <w:pPr>
              <w:spacing w:after="0" w:line="240" w:lineRule="auto"/>
              <w:jc w:val="center"/>
              <w:rPr>
                <w:sz w:val="24"/>
                <w:szCs w:val="24"/>
              </w:rPr>
            </w:pPr>
            <w:r>
              <w:rPr>
                <w:rFonts w:ascii="Times New Roman" w:hAnsi="Times New Roman" w:cs="Times New Roman"/>
                <w:b/>
                <w:color w:val="000000"/>
                <w:sz w:val="24"/>
                <w:szCs w:val="24"/>
              </w:rPr>
              <w:t>Психо-физиологические и педагогические основы воспитания детей с умственной отсталостью</w:t>
            </w:r>
          </w:p>
        </w:tc>
      </w:tr>
      <w:tr w:rsidR="00D567EE">
        <w:trPr>
          <w:trHeight w:hRule="exact" w:val="2448"/>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1. Разработать воспитательные мероприятия по развитию эмоций детей с умственной отсталостью</w:t>
            </w:r>
          </w:p>
          <w:p w:rsidR="00D567EE" w:rsidRDefault="0078226C">
            <w:pPr>
              <w:spacing w:after="0" w:line="240" w:lineRule="auto"/>
              <w:jc w:val="both"/>
              <w:rPr>
                <w:sz w:val="24"/>
                <w:szCs w:val="24"/>
              </w:rPr>
            </w:pPr>
            <w:r>
              <w:rPr>
                <w:rFonts w:ascii="Times New Roman" w:hAnsi="Times New Roman" w:cs="Times New Roman"/>
                <w:color w:val="000000"/>
                <w:sz w:val="24"/>
                <w:szCs w:val="24"/>
              </w:rPr>
              <w:t>2. Приведите 5-10 примеров психо-физиологических различий детей с умственной отсталостью, которые необходимо учитывать при планировании воспитательных мероприятий.</w:t>
            </w:r>
          </w:p>
          <w:p w:rsidR="00D567EE" w:rsidRDefault="0078226C">
            <w:pPr>
              <w:spacing w:after="0" w:line="240" w:lineRule="auto"/>
              <w:jc w:val="both"/>
              <w:rPr>
                <w:sz w:val="24"/>
                <w:szCs w:val="24"/>
              </w:rPr>
            </w:pPr>
            <w:r>
              <w:rPr>
                <w:rFonts w:ascii="Times New Roman" w:hAnsi="Times New Roman" w:cs="Times New Roman"/>
                <w:color w:val="000000"/>
                <w:sz w:val="24"/>
                <w:szCs w:val="24"/>
              </w:rPr>
              <w:t>3.  Приведите примеры проявлений эмоционального общения детей с умственной от- сталостью со взрослыми как условие полноценного развития ребенка.</w:t>
            </w:r>
          </w:p>
          <w:p w:rsidR="00D567EE" w:rsidRDefault="0078226C">
            <w:pPr>
              <w:spacing w:after="0" w:line="240" w:lineRule="auto"/>
              <w:jc w:val="both"/>
              <w:rPr>
                <w:sz w:val="24"/>
                <w:szCs w:val="24"/>
              </w:rPr>
            </w:pPr>
            <w:r>
              <w:rPr>
                <w:rFonts w:ascii="Times New Roman" w:hAnsi="Times New Roman" w:cs="Times New Roman"/>
                <w:color w:val="000000"/>
                <w:sz w:val="24"/>
                <w:szCs w:val="24"/>
              </w:rPr>
              <w:t>4. Приведите признаки по которым можно определить манипулирование – ведущий вид деятельности детей раннего возраста</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67EE">
        <w:trPr>
          <w:trHeight w:hRule="exact" w:val="855"/>
        </w:trPr>
        <w:tc>
          <w:tcPr>
            <w:tcW w:w="9654" w:type="dxa"/>
            <w:gridSpan w:val="2"/>
            <w:shd w:val="clear" w:color="000000" w:fill="FFFFFF"/>
            <w:tcMar>
              <w:left w:w="34" w:type="dxa"/>
              <w:right w:w="34" w:type="dxa"/>
            </w:tcMar>
          </w:tcPr>
          <w:p w:rsidR="00D567EE" w:rsidRDefault="00D567EE">
            <w:pPr>
              <w:spacing w:after="0" w:line="240" w:lineRule="auto"/>
              <w:rPr>
                <w:sz w:val="24"/>
                <w:szCs w:val="24"/>
              </w:rPr>
            </w:pPr>
          </w:p>
          <w:p w:rsidR="00D567EE" w:rsidRDefault="007822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67EE">
        <w:trPr>
          <w:trHeight w:hRule="exact" w:val="4912"/>
        </w:trPr>
        <w:tc>
          <w:tcPr>
            <w:tcW w:w="9654" w:type="dxa"/>
            <w:gridSpan w:val="2"/>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воспитания детей с умственной отсталостью» / Таротенко О.А.. – Омск: Изд-во Омской гуманитарной академии, 2022.</w:t>
            </w:r>
          </w:p>
          <w:p w:rsidR="00D567EE" w:rsidRDefault="007822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67EE" w:rsidRDefault="007822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67EE" w:rsidRDefault="007822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67EE">
        <w:trPr>
          <w:trHeight w:hRule="exact" w:val="994"/>
        </w:trPr>
        <w:tc>
          <w:tcPr>
            <w:tcW w:w="9654" w:type="dxa"/>
            <w:gridSpan w:val="2"/>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67EE" w:rsidRDefault="0078226C">
            <w:pPr>
              <w:spacing w:after="0" w:line="240" w:lineRule="auto"/>
              <w:rPr>
                <w:sz w:val="24"/>
                <w:szCs w:val="24"/>
              </w:rPr>
            </w:pPr>
            <w:r>
              <w:rPr>
                <w:rFonts w:ascii="Times New Roman" w:hAnsi="Times New Roman" w:cs="Times New Roman"/>
                <w:b/>
                <w:color w:val="000000"/>
                <w:sz w:val="24"/>
                <w:szCs w:val="24"/>
              </w:rPr>
              <w:t>Основная:</w:t>
            </w:r>
          </w:p>
        </w:tc>
      </w:tr>
      <w:tr w:rsidR="00D567EE">
        <w:trPr>
          <w:trHeight w:hRule="exact" w:val="826"/>
        </w:trPr>
        <w:tc>
          <w:tcPr>
            <w:tcW w:w="9654" w:type="dxa"/>
            <w:gridSpan w:val="2"/>
            <w:shd w:val="clear" w:color="000000" w:fill="FFFFFF"/>
            <w:tcMar>
              <w:left w:w="34" w:type="dxa"/>
              <w:right w:w="34" w:type="dxa"/>
            </w:tcMar>
          </w:tcPr>
          <w:p w:rsidR="00D567EE" w:rsidRDefault="007822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подростков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внутреннем</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Стебляк</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4D3A">
                <w:rPr>
                  <w:rStyle w:val="a3"/>
                </w:rPr>
                <w:t>http://lib.omga.su/files/s/steblyak_form_predstal.pdf</w:t>
              </w:r>
            </w:hyperlink>
            <w:r>
              <w:t xml:space="preserve"> </w:t>
            </w:r>
          </w:p>
        </w:tc>
      </w:tr>
      <w:tr w:rsidR="00D567EE">
        <w:trPr>
          <w:trHeight w:hRule="exact" w:val="1907"/>
        </w:trPr>
        <w:tc>
          <w:tcPr>
            <w:tcW w:w="9654" w:type="dxa"/>
            <w:gridSpan w:val="2"/>
            <w:shd w:val="clear" w:color="000000" w:fill="FFFFFF"/>
            <w:tcMar>
              <w:left w:w="34" w:type="dxa"/>
              <w:right w:w="34" w:type="dxa"/>
            </w:tcMar>
          </w:tcPr>
          <w:p w:rsidR="00D567EE" w:rsidRDefault="007822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Вовк,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Войлокова,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Нефедова,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Ильиной,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978-5-8064-2537-0.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4D3A">
                <w:rPr>
                  <w:rStyle w:val="a3"/>
                </w:rPr>
                <w:t>http://www.iprbookshop.ru/98603.html</w:t>
              </w:r>
            </w:hyperlink>
            <w:r>
              <w:t xml:space="preserve"> </w:t>
            </w:r>
          </w:p>
        </w:tc>
      </w:tr>
      <w:tr w:rsidR="00D567EE">
        <w:trPr>
          <w:trHeight w:hRule="exact" w:val="304"/>
        </w:trPr>
        <w:tc>
          <w:tcPr>
            <w:tcW w:w="285" w:type="dxa"/>
          </w:tcPr>
          <w:p w:rsidR="00D567EE" w:rsidRDefault="00D567EE"/>
        </w:tc>
        <w:tc>
          <w:tcPr>
            <w:tcW w:w="9370"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i/>
                <w:color w:val="000000"/>
                <w:sz w:val="24"/>
                <w:szCs w:val="24"/>
              </w:rPr>
              <w:t>Дополнительная:</w:t>
            </w:r>
          </w:p>
        </w:tc>
      </w:tr>
      <w:tr w:rsidR="00D567EE">
        <w:trPr>
          <w:trHeight w:hRule="exact" w:val="1340"/>
        </w:trPr>
        <w:tc>
          <w:tcPr>
            <w:tcW w:w="9654" w:type="dxa"/>
            <w:gridSpan w:val="2"/>
            <w:shd w:val="clear" w:color="000000" w:fill="FFFFFF"/>
            <w:tcMar>
              <w:left w:w="34" w:type="dxa"/>
              <w:right w:w="34" w:type="dxa"/>
            </w:tcMar>
          </w:tcPr>
          <w:p w:rsidR="00D567EE" w:rsidRDefault="007822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Коррекционно-педагогическая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учащимся</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разным</w:t>
            </w:r>
            <w:r>
              <w:t xml:space="preserve"> </w:t>
            </w:r>
            <w:r>
              <w:rPr>
                <w:rFonts w:ascii="Times New Roman" w:hAnsi="Times New Roman" w:cs="Times New Roman"/>
                <w:color w:val="000000"/>
                <w:sz w:val="24"/>
                <w:szCs w:val="24"/>
              </w:rPr>
              <w:t>уровнем</w:t>
            </w:r>
            <w:r>
              <w:t xml:space="preserve"> </w:t>
            </w:r>
            <w:r>
              <w:rPr>
                <w:rFonts w:ascii="Times New Roman" w:hAnsi="Times New Roman" w:cs="Times New Roman"/>
                <w:color w:val="000000"/>
                <w:sz w:val="24"/>
                <w:szCs w:val="24"/>
              </w:rPr>
              <w:t>умственной</w:t>
            </w:r>
            <w:r>
              <w:t xml:space="preserve"> </w:t>
            </w:r>
            <w:r>
              <w:rPr>
                <w:rFonts w:ascii="Times New Roman" w:hAnsi="Times New Roman" w:cs="Times New Roman"/>
                <w:color w:val="000000"/>
                <w:sz w:val="24"/>
                <w:szCs w:val="24"/>
              </w:rPr>
              <w:t>недостаточности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4D3A">
                <w:rPr>
                  <w:rStyle w:val="a3"/>
                </w:rPr>
                <w:t>http://www.iprbookshop.ru/83857.html</w:t>
              </w:r>
            </w:hyperlink>
            <w:r>
              <w:t xml:space="preserve"> </w:t>
            </w:r>
          </w:p>
        </w:tc>
      </w:tr>
      <w:tr w:rsidR="00D567EE">
        <w:trPr>
          <w:trHeight w:hRule="exact" w:val="826"/>
        </w:trPr>
        <w:tc>
          <w:tcPr>
            <w:tcW w:w="9654" w:type="dxa"/>
            <w:gridSpan w:val="2"/>
            <w:shd w:val="clear" w:color="000000" w:fill="FFFFFF"/>
            <w:tcMar>
              <w:left w:w="34" w:type="dxa"/>
              <w:right w:w="34" w:type="dxa"/>
            </w:tcMar>
          </w:tcPr>
          <w:p w:rsidR="00D567EE" w:rsidRDefault="007822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умственного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4D3A">
                <w:rPr>
                  <w:rStyle w:val="a3"/>
                </w:rPr>
                <w:t>https://urait.ru/bcode/456876</w:t>
              </w:r>
            </w:hyperlink>
            <w:r>
              <w:t xml:space="preserve"> </w:t>
            </w:r>
          </w:p>
        </w:tc>
      </w:tr>
      <w:tr w:rsidR="00D567EE">
        <w:trPr>
          <w:trHeight w:hRule="exact" w:val="585"/>
        </w:trPr>
        <w:tc>
          <w:tcPr>
            <w:tcW w:w="9654" w:type="dxa"/>
            <w:gridSpan w:val="2"/>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67EE">
        <w:trPr>
          <w:trHeight w:hRule="exact" w:val="2839"/>
        </w:trPr>
        <w:tc>
          <w:tcPr>
            <w:tcW w:w="9654" w:type="dxa"/>
            <w:gridSpan w:val="2"/>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74D3A">
                <w:rPr>
                  <w:rStyle w:val="a3"/>
                  <w:rFonts w:ascii="Times New Roman" w:hAnsi="Times New Roman" w:cs="Times New Roman"/>
                  <w:sz w:val="24"/>
                  <w:szCs w:val="24"/>
                </w:rPr>
                <w:t>http://www.iprbookshop.ru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74D3A">
                <w:rPr>
                  <w:rStyle w:val="a3"/>
                  <w:rFonts w:ascii="Times New Roman" w:hAnsi="Times New Roman" w:cs="Times New Roman"/>
                  <w:sz w:val="24"/>
                  <w:szCs w:val="24"/>
                </w:rPr>
                <w:t>http://biblio-online.ru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74D3A">
                <w:rPr>
                  <w:rStyle w:val="a3"/>
                  <w:rFonts w:ascii="Times New Roman" w:hAnsi="Times New Roman" w:cs="Times New Roman"/>
                  <w:sz w:val="24"/>
                  <w:szCs w:val="24"/>
                </w:rPr>
                <w:t>http://window.edu.ru/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74D3A">
                <w:rPr>
                  <w:rStyle w:val="a3"/>
                  <w:rFonts w:ascii="Times New Roman" w:hAnsi="Times New Roman" w:cs="Times New Roman"/>
                  <w:sz w:val="24"/>
                  <w:szCs w:val="24"/>
                </w:rPr>
                <w:t>http://elibrary.ru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74D3A">
                <w:rPr>
                  <w:rStyle w:val="a3"/>
                  <w:rFonts w:ascii="Times New Roman" w:hAnsi="Times New Roman" w:cs="Times New Roman"/>
                  <w:sz w:val="24"/>
                  <w:szCs w:val="24"/>
                </w:rPr>
                <w:t>http://www.sciencedirect.com</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74D3A">
                <w:rPr>
                  <w:rStyle w:val="a3"/>
                  <w:rFonts w:ascii="Times New Roman" w:hAnsi="Times New Roman" w:cs="Times New Roman"/>
                  <w:sz w:val="24"/>
                  <w:szCs w:val="24"/>
                </w:rPr>
                <w:t>http://journals.cambridge.org</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74D3A">
                <w:rPr>
                  <w:rStyle w:val="a3"/>
                  <w:rFonts w:ascii="Times New Roman" w:hAnsi="Times New Roman" w:cs="Times New Roman"/>
                  <w:sz w:val="24"/>
                  <w:szCs w:val="24"/>
                </w:rPr>
                <w:t>http://www.oxfordjoumals.org</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74D3A">
                <w:rPr>
                  <w:rStyle w:val="a3"/>
                  <w:rFonts w:ascii="Times New Roman" w:hAnsi="Times New Roman" w:cs="Times New Roman"/>
                  <w:sz w:val="24"/>
                  <w:szCs w:val="24"/>
                </w:rPr>
                <w:t>http://dic.academic.ru/</w:t>
              </w:r>
            </w:hyperlink>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7046"/>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574D3A">
                <w:rPr>
                  <w:rStyle w:val="a3"/>
                  <w:rFonts w:ascii="Times New Roman" w:hAnsi="Times New Roman" w:cs="Times New Roman"/>
                  <w:sz w:val="24"/>
                  <w:szCs w:val="24"/>
                </w:rPr>
                <w:t>http://www.benran.ru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74D3A">
                <w:rPr>
                  <w:rStyle w:val="a3"/>
                  <w:rFonts w:ascii="Times New Roman" w:hAnsi="Times New Roman" w:cs="Times New Roman"/>
                  <w:sz w:val="24"/>
                  <w:szCs w:val="24"/>
                </w:rPr>
                <w:t>http://www.gks.ru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74D3A">
                <w:rPr>
                  <w:rStyle w:val="a3"/>
                  <w:rFonts w:ascii="Times New Roman" w:hAnsi="Times New Roman" w:cs="Times New Roman"/>
                  <w:sz w:val="24"/>
                  <w:szCs w:val="24"/>
                </w:rPr>
                <w:t>http://diss.rsl.ru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74D3A">
                <w:rPr>
                  <w:rStyle w:val="a3"/>
                  <w:rFonts w:ascii="Times New Roman" w:hAnsi="Times New Roman" w:cs="Times New Roman"/>
                  <w:sz w:val="24"/>
                  <w:szCs w:val="24"/>
                </w:rPr>
                <w:t>http://ru.spinform.ru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67EE" w:rsidRDefault="007822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67EE">
        <w:trPr>
          <w:trHeight w:hRule="exact" w:val="314"/>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67EE">
        <w:trPr>
          <w:trHeight w:hRule="exact" w:val="8030"/>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67EE" w:rsidRDefault="007822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67EE" w:rsidRDefault="007822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67EE" w:rsidRDefault="007822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67EE" w:rsidRDefault="007822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67EE" w:rsidRDefault="007822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67EE" w:rsidRDefault="007822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67EE" w:rsidRDefault="007822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5784"/>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67EE" w:rsidRDefault="007822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67EE" w:rsidRDefault="007822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67EE">
        <w:trPr>
          <w:trHeight w:hRule="exact" w:val="855"/>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67EE">
        <w:trPr>
          <w:trHeight w:hRule="exact" w:val="2989"/>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67EE" w:rsidRDefault="00D567EE">
            <w:pPr>
              <w:spacing w:after="0" w:line="240" w:lineRule="auto"/>
              <w:jc w:val="both"/>
              <w:rPr>
                <w:sz w:val="24"/>
                <w:szCs w:val="24"/>
              </w:rPr>
            </w:pPr>
          </w:p>
          <w:p w:rsidR="00D567EE" w:rsidRDefault="007822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67EE" w:rsidRDefault="007822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67EE" w:rsidRDefault="007822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67EE" w:rsidRDefault="007822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67EE" w:rsidRDefault="007822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67EE" w:rsidRDefault="007822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67EE" w:rsidRDefault="00D567EE">
            <w:pPr>
              <w:spacing w:after="0" w:line="240" w:lineRule="auto"/>
              <w:jc w:val="both"/>
              <w:rPr>
                <w:sz w:val="24"/>
                <w:szCs w:val="24"/>
              </w:rPr>
            </w:pPr>
          </w:p>
          <w:p w:rsidR="00D567EE" w:rsidRDefault="007822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67EE">
        <w:trPr>
          <w:trHeight w:hRule="exact" w:val="304"/>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74D3A">
                <w:rPr>
                  <w:rStyle w:val="a3"/>
                  <w:rFonts w:ascii="Times New Roman" w:hAnsi="Times New Roman" w:cs="Times New Roman"/>
                  <w:sz w:val="24"/>
                  <w:szCs w:val="24"/>
                </w:rPr>
                <w:t>http://www.ict.edu.ru</w:t>
              </w:r>
            </w:hyperlink>
          </w:p>
        </w:tc>
      </w:tr>
      <w:tr w:rsidR="00D567EE">
        <w:trPr>
          <w:trHeight w:hRule="exact" w:val="585"/>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67EE" w:rsidRDefault="0078226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74D3A">
                <w:rPr>
                  <w:rStyle w:val="a3"/>
                  <w:rFonts w:ascii="Times New Roman" w:hAnsi="Times New Roman" w:cs="Times New Roman"/>
                  <w:sz w:val="24"/>
                  <w:szCs w:val="24"/>
                </w:rPr>
                <w:t>http://fgosvo.ru</w:t>
              </w:r>
            </w:hyperlink>
          </w:p>
        </w:tc>
      </w:tr>
      <w:tr w:rsidR="00D567EE">
        <w:trPr>
          <w:trHeight w:hRule="exact" w:val="304"/>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74D3A">
                <w:rPr>
                  <w:rStyle w:val="a3"/>
                  <w:rFonts w:ascii="Times New Roman" w:hAnsi="Times New Roman" w:cs="Times New Roman"/>
                  <w:sz w:val="24"/>
                  <w:szCs w:val="24"/>
                </w:rPr>
                <w:t>http://pravo.gov.ru</w:t>
              </w:r>
            </w:hyperlink>
          </w:p>
        </w:tc>
      </w:tr>
      <w:tr w:rsidR="00D567EE">
        <w:trPr>
          <w:trHeight w:hRule="exact" w:val="304"/>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74D3A">
                <w:rPr>
                  <w:rStyle w:val="a3"/>
                  <w:rFonts w:ascii="Times New Roman" w:hAnsi="Times New Roman" w:cs="Times New Roman"/>
                  <w:sz w:val="24"/>
                  <w:szCs w:val="24"/>
                </w:rPr>
                <w:t>http://edu.garant.ru/omga/</w:t>
              </w:r>
            </w:hyperlink>
          </w:p>
        </w:tc>
      </w:tr>
      <w:tr w:rsidR="00D567EE">
        <w:trPr>
          <w:trHeight w:hRule="exact" w:val="585"/>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74D3A">
                <w:rPr>
                  <w:rStyle w:val="a3"/>
                  <w:rFonts w:ascii="Times New Roman" w:hAnsi="Times New Roman" w:cs="Times New Roman"/>
                  <w:sz w:val="24"/>
                  <w:szCs w:val="24"/>
                </w:rPr>
                <w:t>http://www.consultant.ru/edu/student/study/</w:t>
              </w:r>
            </w:hyperlink>
          </w:p>
        </w:tc>
      </w:tr>
      <w:tr w:rsidR="00D567EE">
        <w:trPr>
          <w:trHeight w:hRule="exact" w:val="314"/>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67EE">
        <w:trPr>
          <w:trHeight w:hRule="exact" w:val="3363"/>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67EE" w:rsidRDefault="007822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67EE" w:rsidRDefault="007822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67EE" w:rsidRDefault="007822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67EE" w:rsidRDefault="007822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4341"/>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567EE" w:rsidRDefault="007822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67EE" w:rsidRDefault="007822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67EE" w:rsidRDefault="007822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67EE" w:rsidRDefault="007822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67EE" w:rsidRDefault="007822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67EE" w:rsidRDefault="007822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67EE" w:rsidRDefault="007822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67EE" w:rsidRDefault="007822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67EE" w:rsidRDefault="007822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67EE">
        <w:trPr>
          <w:trHeight w:hRule="exact" w:val="277"/>
        </w:trPr>
        <w:tc>
          <w:tcPr>
            <w:tcW w:w="9640" w:type="dxa"/>
          </w:tcPr>
          <w:p w:rsidR="00D567EE" w:rsidRDefault="00D567EE"/>
        </w:tc>
      </w:tr>
      <w:tr w:rsidR="00D567EE">
        <w:trPr>
          <w:trHeight w:hRule="exact" w:val="585"/>
        </w:trPr>
        <w:tc>
          <w:tcPr>
            <w:tcW w:w="9654" w:type="dxa"/>
            <w:shd w:val="clear" w:color="000000" w:fill="FFFFFF"/>
            <w:tcMar>
              <w:left w:w="34" w:type="dxa"/>
              <w:right w:w="34" w:type="dxa"/>
            </w:tcMar>
          </w:tcPr>
          <w:p w:rsidR="00D567EE" w:rsidRDefault="007822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67EE">
        <w:trPr>
          <w:trHeight w:hRule="exact" w:val="10187"/>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67EE" w:rsidRDefault="007822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67EE" w:rsidRDefault="007822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67EE" w:rsidRDefault="007822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67EE" w:rsidRDefault="0078226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567EE" w:rsidRDefault="00782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67EE">
        <w:trPr>
          <w:trHeight w:hRule="exact" w:val="4071"/>
        </w:trPr>
        <w:tc>
          <w:tcPr>
            <w:tcW w:w="9654" w:type="dxa"/>
            <w:shd w:val="clear" w:color="000000" w:fill="FFFFFF"/>
            <w:tcMar>
              <w:left w:w="34" w:type="dxa"/>
              <w:right w:w="34" w:type="dxa"/>
            </w:tcMar>
          </w:tcPr>
          <w:p w:rsidR="00D567EE" w:rsidRDefault="0078226C">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567EE" w:rsidRDefault="007822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567EE" w:rsidRDefault="00D567EE"/>
    <w:sectPr w:rsidR="00D567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775C"/>
    <w:rsid w:val="001F0BC7"/>
    <w:rsid w:val="00574D3A"/>
    <w:rsid w:val="0078226C"/>
    <w:rsid w:val="00D31453"/>
    <w:rsid w:val="00D567E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26C"/>
    <w:rPr>
      <w:color w:val="0563C1" w:themeColor="hyperlink"/>
      <w:u w:val="single"/>
    </w:rPr>
  </w:style>
  <w:style w:type="character" w:styleId="a4">
    <w:name w:val="Unresolved Mention"/>
    <w:basedOn w:val="a0"/>
    <w:uiPriority w:val="99"/>
    <w:semiHidden/>
    <w:unhideWhenUsed/>
    <w:rsid w:val="0078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568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385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9860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lib.omga.su/files/s/steblyak_form_predstal.pdf"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7373</Words>
  <Characters>42030</Characters>
  <Application>Microsoft Office Word</Application>
  <DocSecurity>0</DocSecurity>
  <Lines>350</Lines>
  <Paragraphs>98</Paragraphs>
  <ScaleCrop>false</ScaleCrop>
  <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2022-2023_ФГОС3++2022_Бак-ОФО-СДО(Олигоф)(22)_plx_Методика воспитания детей с умственной отсталостью</dc:title>
  <dc:creator>FastReport.NET</dc:creator>
  <cp:lastModifiedBy>Mark Bernstorf</cp:lastModifiedBy>
  <cp:revision>4</cp:revision>
  <dcterms:created xsi:type="dcterms:W3CDTF">2022-05-10T04:42:00Z</dcterms:created>
  <dcterms:modified xsi:type="dcterms:W3CDTF">2022-11-13T17:07:00Z</dcterms:modified>
</cp:coreProperties>
</file>